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075" w:rsidRDefault="00F62075">
      <w:pPr>
        <w:ind w:right="-720"/>
        <w:jc w:val="center"/>
        <w:rPr>
          <w:rFonts w:ascii="NewCenturySchlbk" w:hAnsi="NewCenturySchlbk"/>
          <w:b/>
        </w:rPr>
      </w:pPr>
      <w:bookmarkStart w:id="0" w:name="_GoBack"/>
      <w:bookmarkEnd w:id="0"/>
      <w:r>
        <w:rPr>
          <w:rFonts w:ascii="NewCenturySchlbk" w:hAnsi="NewCenturySchlbk"/>
          <w:b/>
        </w:rPr>
        <w:t>VEHICLES ONLY</w:t>
      </w:r>
    </w:p>
    <w:p w:rsidR="00F62075" w:rsidRDefault="00F62075">
      <w:pPr>
        <w:ind w:right="-720"/>
        <w:jc w:val="center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</w:rPr>
      </w:pPr>
      <w:r>
        <w:rPr>
          <w:rFonts w:ascii="NewCenturySchlbk" w:hAnsi="NewCenturySchlbk"/>
          <w:b/>
        </w:rPr>
        <w:t>NOTE:</w:t>
      </w:r>
      <w:r>
        <w:rPr>
          <w:rFonts w:ascii="NewCenturySchlbk" w:hAnsi="NewCenturySchlbk"/>
        </w:rPr>
        <w:t xml:space="preserve"> Vehicle requests NOT part of the yearly vehicle package bid in August must be sent INTER D to: System Purchasing, Attn.: Dex Thusius, </w:t>
      </w:r>
      <w:smartTag w:uri="urn:schemas-microsoft-com:office:smarttags" w:element="Street">
        <w:smartTag w:uri="urn:schemas-microsoft-com:office:smarttags" w:element="address">
          <w:r>
            <w:rPr>
              <w:rFonts w:ascii="NewCenturySchlbk" w:hAnsi="NewCenturySchlbk"/>
            </w:rPr>
            <w:t>780 Regent St.</w:t>
          </w:r>
        </w:smartTag>
      </w:smartTag>
      <w:r>
        <w:rPr>
          <w:rFonts w:ascii="NewCenturySchlbk" w:hAnsi="NewCenturySchlbk"/>
        </w:rPr>
        <w:t>, AFTER obtaining Gary Graham’s approval.</w:t>
      </w:r>
    </w:p>
    <w:p w:rsidR="00F62075" w:rsidRDefault="00F62075">
      <w:pPr>
        <w:ind w:left="720" w:right="-720" w:hanging="720"/>
        <w:rPr>
          <w:rFonts w:ascii="NewCenturySchlbk" w:hAnsi="NewCenturySchlbk"/>
        </w:rPr>
      </w:pPr>
    </w:p>
    <w:p w:rsidR="00F62075" w:rsidRDefault="00F62075">
      <w:pPr>
        <w:ind w:left="720" w:right="-720" w:hanging="720"/>
        <w:rPr>
          <w:rFonts w:ascii="NewCenturySchlbk" w:hAnsi="NewCenturySchlbk"/>
        </w:rPr>
      </w:pPr>
      <w:r>
        <w:rPr>
          <w:rFonts w:ascii="NewCenturySchlbk" w:hAnsi="NewCenturySchlbk"/>
        </w:rPr>
        <w:t>Date: _______________</w:t>
      </w:r>
    </w:p>
    <w:p w:rsidR="00F62075" w:rsidRDefault="00F62075">
      <w:pPr>
        <w:ind w:left="720" w:right="-720" w:hanging="720"/>
        <w:rPr>
          <w:rFonts w:ascii="NewCenturySchlbk" w:hAnsi="NewCenturySchlbk"/>
        </w:rPr>
      </w:pPr>
      <w:r>
        <w:rPr>
          <w:rFonts w:ascii="NewCenturySchlbk" w:hAnsi="NewCenturySchlbk"/>
        </w:rPr>
        <w:t>Requisition Number: __________________</w:t>
      </w:r>
    </w:p>
    <w:p w:rsidR="00F62075" w:rsidRDefault="00F62075">
      <w:pPr>
        <w:ind w:left="720" w:right="-720" w:hanging="720"/>
        <w:rPr>
          <w:rFonts w:ascii="NewCenturySchlbk" w:hAnsi="NewCenturySchlbk"/>
        </w:rPr>
      </w:pPr>
      <w:r>
        <w:rPr>
          <w:rFonts w:ascii="NewCenturySchlbk" w:hAnsi="NewCenturySchlbk"/>
        </w:rPr>
        <w:t>Request for Purchasing Approval (RPA#): ________________________</w:t>
      </w:r>
    </w:p>
    <w:p w:rsidR="00F62075" w:rsidRDefault="00F62075">
      <w:pPr>
        <w:ind w:left="720" w:right="-720" w:hanging="720"/>
        <w:rPr>
          <w:rFonts w:ascii="NewCenturySchlbk" w:hAnsi="NewCenturySchlbk"/>
        </w:rPr>
      </w:pPr>
      <w:r>
        <w:rPr>
          <w:rFonts w:ascii="NewCenturySchlbk" w:hAnsi="NewCenturySchlbk"/>
        </w:rPr>
        <w:t>Bid/Waiver Number: ________________________</w:t>
      </w:r>
    </w:p>
    <w:p w:rsidR="00F62075" w:rsidRDefault="00F62075">
      <w:pPr>
        <w:ind w:left="720" w:right="-720" w:hanging="720"/>
        <w:rPr>
          <w:rFonts w:ascii="NewCenturySchlbk" w:hAnsi="NewCenturySchlbk"/>
        </w:rPr>
      </w:pPr>
    </w:p>
    <w:p w:rsidR="00F62075" w:rsidRDefault="00F62075">
      <w:pPr>
        <w:ind w:left="720" w:right="-720" w:hanging="720"/>
        <w:rPr>
          <w:rFonts w:ascii="NewCenturySchlbk" w:hAnsi="NewCenturySchlbk"/>
        </w:rPr>
      </w:pPr>
      <w:r>
        <w:rPr>
          <w:rFonts w:ascii="NewCenturySchlbk" w:hAnsi="NewCenturySchlbk"/>
        </w:rPr>
        <w:t>Request for Governor’s approval to make vehicle purchase for ___________________________________</w:t>
      </w:r>
    </w:p>
    <w:p w:rsidR="00F62075" w:rsidRDefault="00F62075">
      <w:pPr>
        <w:ind w:left="720" w:right="-720" w:hanging="720"/>
        <w:rPr>
          <w:rFonts w:ascii="NewCenturySchlbk" w:hAnsi="NewCenturySchlbk"/>
        </w:rPr>
      </w:pPr>
    </w:p>
    <w:p w:rsidR="00F62075" w:rsidRDefault="00F62075">
      <w:pPr>
        <w:ind w:left="720" w:right="-720" w:hanging="720"/>
        <w:jc w:val="center"/>
        <w:rPr>
          <w:rFonts w:ascii="NewCenturySchlbk" w:hAnsi="NewCenturySchlbk"/>
        </w:rPr>
      </w:pPr>
      <w:r>
        <w:rPr>
          <w:rFonts w:ascii="NewCenturySchlbk" w:hAnsi="NewCenturySchlbk"/>
          <w:b/>
          <w:u w:val="single"/>
        </w:rPr>
        <w:t>SUMMARY ANALYSIS AND CERTIFICATION</w:t>
      </w:r>
    </w:p>
    <w:p w:rsidR="00F62075" w:rsidRDefault="00F62075">
      <w:pPr>
        <w:ind w:left="720" w:right="-720" w:hanging="720"/>
        <w:rPr>
          <w:rFonts w:ascii="NewCenturySchlbk" w:hAnsi="NewCenturySchlbk"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 xml:space="preserve">PROPOSED VEHICLE USE: </w:t>
      </w: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 xml:space="preserve">IMPACT IF REJECTED: </w:t>
      </w: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>COST/SOURCE OF FUNDING:</w:t>
      </w: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>CONDITION OF VEHICLE TO BE REPLACED:</w:t>
      </w: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>JUSTIFICATION FOR EXTRA OPTIONS:</w:t>
      </w: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  <w:r>
        <w:rPr>
          <w:rFonts w:ascii="NewCenturySchlbk" w:hAnsi="NewCenturySchlbk"/>
          <w:b/>
        </w:rPr>
        <w:t>SPECIAL NOTES:</w:t>
      </w: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left="720" w:right="-720" w:hanging="720"/>
        <w:rPr>
          <w:rFonts w:ascii="NewCenturySchlbk" w:hAnsi="NewCenturySchlbk"/>
          <w:b/>
        </w:rPr>
      </w:pP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The undersigned certifies that this request for Governor’s approval meets all applicable state and federal statutes, rules, regulations, and guidelines.  This certification is based upon a thorough and complete analysis of this request.</w:t>
      </w:r>
    </w:p>
    <w:p w:rsidR="00F62075" w:rsidRDefault="00F62075">
      <w:pPr>
        <w:ind w:right="-720"/>
        <w:rPr>
          <w:rFonts w:ascii="NewCenturySchlbk" w:hAnsi="NewCenturySchlbk"/>
        </w:rPr>
      </w:pP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_______________________________________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________________________</w:t>
      </w:r>
    </w:p>
    <w:p w:rsidR="00F62075" w:rsidRDefault="00054993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Procurement Specialist</w:t>
      </w:r>
      <w:r w:rsidR="00F62075">
        <w:rPr>
          <w:rFonts w:ascii="NewCenturySchlbk" w:hAnsi="NewCenturySchlbk"/>
        </w:rPr>
        <w:tab/>
      </w:r>
      <w:r w:rsidR="00F62075">
        <w:rPr>
          <w:rFonts w:ascii="NewCenturySchlbk" w:hAnsi="NewCenturySchlbk"/>
        </w:rPr>
        <w:tab/>
      </w:r>
      <w:r w:rsidR="00F62075">
        <w:rPr>
          <w:rFonts w:ascii="NewCenturySchlbk" w:hAnsi="NewCenturySchlbk"/>
        </w:rPr>
        <w:tab/>
      </w:r>
      <w:r w:rsidR="00F62075">
        <w:rPr>
          <w:rFonts w:ascii="NewCenturySchlbk" w:hAnsi="NewCenturySchlbk"/>
        </w:rPr>
        <w:tab/>
      </w:r>
      <w:r w:rsidR="00F62075">
        <w:rPr>
          <w:rFonts w:ascii="NewCenturySchlbk" w:hAnsi="NewCenturySchlbk"/>
        </w:rPr>
        <w:tab/>
      </w:r>
      <w:r w:rsidR="00F62075">
        <w:rPr>
          <w:rFonts w:ascii="NewCenturySchlbk" w:hAnsi="NewCenturySchlbk"/>
        </w:rPr>
        <w:tab/>
        <w:t>Telephone</w:t>
      </w:r>
    </w:p>
    <w:p w:rsidR="00F62075" w:rsidRDefault="00F62075">
      <w:pPr>
        <w:ind w:right="-720"/>
        <w:rPr>
          <w:rFonts w:ascii="NewCenturySchlbk" w:hAnsi="NewCenturySchlbk"/>
        </w:rPr>
      </w:pP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_______________________________________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________________________</w:t>
      </w:r>
    </w:p>
    <w:p w:rsidR="00F62075" w:rsidRDefault="00054993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Lori Voss</w:t>
      </w:r>
      <w:r w:rsidR="00F62075">
        <w:rPr>
          <w:rFonts w:ascii="NewCenturySchlbk" w:hAnsi="NewCenturySchlbk"/>
        </w:rPr>
        <w:t>, Director, Purchasing Services</w:t>
      </w:r>
      <w:r>
        <w:rPr>
          <w:rFonts w:ascii="NewCenturySchlbk" w:hAnsi="NewCenturySchlbk"/>
        </w:rPr>
        <w:tab/>
      </w:r>
      <w:r w:rsidR="00F62075">
        <w:rPr>
          <w:rFonts w:ascii="NewCenturySchlbk" w:hAnsi="NewCenturySchlbk"/>
        </w:rPr>
        <w:tab/>
      </w:r>
      <w:r w:rsidR="00F62075">
        <w:rPr>
          <w:rFonts w:ascii="NewCenturySchlbk" w:hAnsi="NewCenturySchlbk"/>
        </w:rPr>
        <w:tab/>
        <w:t>Telephone</w:t>
      </w:r>
    </w:p>
    <w:p w:rsidR="00F62075" w:rsidRDefault="00F62075">
      <w:pPr>
        <w:ind w:right="-720"/>
        <w:rPr>
          <w:rFonts w:ascii="NewCenturySchlbk" w:hAnsi="NewCenturySchlbk"/>
        </w:rPr>
      </w:pP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Attachments (check appropriate)</w:t>
      </w:r>
    </w:p>
    <w:p w:rsidR="00F62075" w:rsidRDefault="00F62075">
      <w:pPr>
        <w:ind w:right="-720"/>
        <w:rPr>
          <w:rFonts w:ascii="NewCenturySchlbk" w:hAnsi="NewCenturySchlbk"/>
        </w:rPr>
      </w:pP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__ Cover letter</w:t>
      </w: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__ Copy of quotation</w:t>
      </w: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__ Specifications</w:t>
      </w: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__ Copy of contract</w:t>
      </w:r>
    </w:p>
    <w:p w:rsidR="00F62075" w:rsidRDefault="00F62075">
      <w:pPr>
        <w:ind w:right="-720"/>
        <w:rPr>
          <w:rFonts w:ascii="NewCenturySchlbk" w:hAnsi="NewCenturySchlbk"/>
        </w:rPr>
      </w:pPr>
      <w:r>
        <w:rPr>
          <w:rFonts w:ascii="NewCenturySchlbk" w:hAnsi="NewCenturySchlbk"/>
        </w:rPr>
        <w:t>__ Requisition</w:t>
      </w:r>
    </w:p>
    <w:p w:rsidR="00F62075" w:rsidRDefault="00F62075">
      <w:r>
        <w:rPr>
          <w:rFonts w:ascii="NewCenturySchlbk" w:hAnsi="NewCenturySchlbk"/>
        </w:rPr>
        <w:t xml:space="preserve">__ </w:t>
      </w:r>
      <w:proofErr w:type="gramStart"/>
      <w:r>
        <w:rPr>
          <w:rFonts w:ascii="NewCenturySchlbk" w:hAnsi="NewCenturySchlbk"/>
        </w:rPr>
        <w:t>Other</w:t>
      </w:r>
      <w:proofErr w:type="gramEnd"/>
      <w:r>
        <w:rPr>
          <w:rFonts w:ascii="NewCenturySchlbk" w:hAnsi="NewCenturySchlbk"/>
        </w:rPr>
        <w:t xml:space="preserve"> information &amp; documentation</w:t>
      </w:r>
    </w:p>
    <w:sectPr w:rsidR="00F620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95"/>
    <w:rsid w:val="00054993"/>
    <w:rsid w:val="00545495"/>
    <w:rsid w:val="005D7559"/>
    <w:rsid w:val="00F11B9F"/>
    <w:rsid w:val="00F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1E0BA2-FBD4-4D94-A71B-3862B47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VEHICLES ONLY</vt:lpstr>
    </vt:vector>
  </TitlesOfParts>
  <Company>UW-Madison Business Services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VEHICLES ONLY</dc:title>
  <dc:subject/>
  <dc:creator>Athena S. Foster</dc:creator>
  <cp:keywords/>
  <dc:description/>
  <cp:lastModifiedBy>Pulvermacher, Lori</cp:lastModifiedBy>
  <cp:revision>2</cp:revision>
  <dcterms:created xsi:type="dcterms:W3CDTF">2019-05-14T15:38:00Z</dcterms:created>
  <dcterms:modified xsi:type="dcterms:W3CDTF">2019-05-14T15:38:00Z</dcterms:modified>
</cp:coreProperties>
</file>